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A32" w:rsidRPr="00A57A32" w:rsidRDefault="00A57A32" w:rsidP="00A57A32">
      <w:pPr>
        <w:spacing w:before="576" w:after="0" w:line="276" w:lineRule="atLeast"/>
        <w:outlineLvl w:val="1"/>
        <w:rPr>
          <w:rFonts w:ascii="Arial" w:eastAsia="Times New Roman" w:hAnsi="Arial" w:cs="Arial"/>
          <w:b/>
          <w:bCs/>
          <w:spacing w:val="-6"/>
          <w:sz w:val="38"/>
          <w:szCs w:val="38"/>
        </w:rPr>
      </w:pPr>
      <w:r w:rsidRPr="00A57A32">
        <w:rPr>
          <w:rFonts w:ascii="Arial" w:eastAsia="Times New Roman" w:hAnsi="Arial" w:cs="Arial"/>
          <w:b/>
          <w:bCs/>
          <w:spacing w:val="-6"/>
          <w:sz w:val="38"/>
          <w:szCs w:val="38"/>
        </w:rPr>
        <w:t>Как обучать детей с РАС</w:t>
      </w:r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>Ребёнка с РАС в </w:t>
      </w:r>
      <w:r w:rsidRPr="00A57A32"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начальной школе</w:t>
      </w:r>
      <w:r w:rsidRPr="00A57A32">
        <w:rPr>
          <w:rFonts w:ascii="Times New Roman" w:eastAsia="Times New Roman" w:hAnsi="Times New Roman" w:cs="Times New Roman"/>
          <w:sz w:val="28"/>
          <w:szCs w:val="28"/>
        </w:rPr>
        <w:t> могут обучать по одной из четырёх программ ФГОС:</w:t>
      </w:r>
    </w:p>
    <w:p w:rsidR="00A57A32" w:rsidRPr="00A57A32" w:rsidRDefault="00A57A32" w:rsidP="00A57A32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8.1</w:t>
      </w:r>
      <w:r w:rsidRPr="00A57A32">
        <w:rPr>
          <w:rFonts w:ascii="Times New Roman" w:eastAsia="Times New Roman" w:hAnsi="Times New Roman" w:cs="Times New Roman"/>
          <w:i/>
          <w:iCs/>
          <w:sz w:val="28"/>
          <w:szCs w:val="28"/>
        </w:rPr>
        <w:t> для детей с сохранным интеллектом</w:t>
      </w:r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>Уровень итогового развития: как у сверстников с нормой развития.</w:t>
      </w:r>
      <w:r w:rsidRPr="00A57A32">
        <w:rPr>
          <w:rFonts w:ascii="Times New Roman" w:eastAsia="Times New Roman" w:hAnsi="Times New Roman" w:cs="Times New Roman"/>
          <w:sz w:val="28"/>
          <w:szCs w:val="28"/>
        </w:rPr>
        <w:br/>
        <w:t> Срок обучения: четыре года.</w:t>
      </w:r>
    </w:p>
    <w:p w:rsidR="00A57A32" w:rsidRPr="00A57A32" w:rsidRDefault="00A57A32" w:rsidP="00A57A32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8.2</w:t>
      </w:r>
      <w:r w:rsidRPr="00A57A32">
        <w:rPr>
          <w:rFonts w:ascii="Times New Roman" w:eastAsia="Times New Roman" w:hAnsi="Times New Roman" w:cs="Times New Roman"/>
          <w:i/>
          <w:iCs/>
          <w:sz w:val="28"/>
          <w:szCs w:val="28"/>
        </w:rPr>
        <w:t> для детей с РАС и задержкой психического развития (ЗПР)</w:t>
      </w:r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>Уровень итогового развития: как у сверстников с нормой развития.</w:t>
      </w:r>
      <w:r w:rsidRPr="00A57A32">
        <w:rPr>
          <w:rFonts w:ascii="Times New Roman" w:eastAsia="Times New Roman" w:hAnsi="Times New Roman" w:cs="Times New Roman"/>
          <w:sz w:val="28"/>
          <w:szCs w:val="28"/>
        </w:rPr>
        <w:br/>
        <w:t> Сроки обучения: пять лет, если был в садике, и шесть, если не был.</w:t>
      </w:r>
    </w:p>
    <w:p w:rsidR="00A57A32" w:rsidRPr="00A57A32" w:rsidRDefault="00A57A32" w:rsidP="00A57A32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8.3</w:t>
      </w:r>
      <w:r w:rsidRPr="00A57A32">
        <w:rPr>
          <w:rFonts w:ascii="Times New Roman" w:eastAsia="Times New Roman" w:hAnsi="Times New Roman" w:cs="Times New Roman"/>
          <w:i/>
          <w:iCs/>
          <w:sz w:val="28"/>
          <w:szCs w:val="28"/>
        </w:rPr>
        <w:t> для детей с лёгкими и умеренными интеллектуальными нарушениями (ИН)</w:t>
      </w:r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>Уровень итогового развития: ниже, чем у сверстников с нормой развития.</w:t>
      </w:r>
      <w:r w:rsidRPr="00A57A32">
        <w:rPr>
          <w:rFonts w:ascii="Times New Roman" w:eastAsia="Times New Roman" w:hAnsi="Times New Roman" w:cs="Times New Roman"/>
          <w:sz w:val="28"/>
          <w:szCs w:val="28"/>
        </w:rPr>
        <w:br/>
        <w:t> Сроки обучения: шесть лет.</w:t>
      </w:r>
    </w:p>
    <w:p w:rsidR="00A57A32" w:rsidRPr="00A57A32" w:rsidRDefault="00A57A32" w:rsidP="00A57A32">
      <w:pPr>
        <w:numPr>
          <w:ilvl w:val="0"/>
          <w:numId w:val="4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8.4</w:t>
      </w:r>
      <w:r w:rsidRPr="00A57A32">
        <w:rPr>
          <w:rFonts w:ascii="Times New Roman" w:eastAsia="Times New Roman" w:hAnsi="Times New Roman" w:cs="Times New Roman"/>
          <w:i/>
          <w:iCs/>
          <w:sz w:val="28"/>
          <w:szCs w:val="28"/>
        </w:rPr>
        <w:t> для детей с тяжёлыми ИН и множественными нарушениями</w:t>
      </w:r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>Уровень итогового развития: ниже, чем у сверстников с нормой развития.</w:t>
      </w:r>
      <w:r w:rsidRPr="00A57A32">
        <w:rPr>
          <w:rFonts w:ascii="Times New Roman" w:eastAsia="Times New Roman" w:hAnsi="Times New Roman" w:cs="Times New Roman"/>
          <w:sz w:val="28"/>
          <w:szCs w:val="28"/>
        </w:rPr>
        <w:br/>
        <w:t> Сроки обучения: шесть лет.</w:t>
      </w:r>
    </w:p>
    <w:p w:rsid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b/>
          <w:bCs/>
          <w:sz w:val="28"/>
          <w:szCs w:val="28"/>
        </w:rPr>
        <w:t>Начиная со средней школы</w:t>
      </w:r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 дети с РАС учатся </w:t>
      </w:r>
      <w:proofErr w:type="gramStart"/>
      <w:r w:rsidRPr="00A57A32">
        <w:rPr>
          <w:rFonts w:ascii="Times New Roman" w:eastAsia="Times New Roman" w:hAnsi="Times New Roman" w:cs="Times New Roman"/>
          <w:sz w:val="28"/>
          <w:szCs w:val="28"/>
        </w:rPr>
        <w:t>по обычному</w:t>
      </w:r>
      <w:proofErr w:type="gramEnd"/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 ФГОС.</w:t>
      </w:r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57A32" w:rsidRPr="00A57A32" w:rsidRDefault="00A57A32" w:rsidP="00A57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w:drawing>
          <wp:inline distT="0" distB="0" distL="0" distR="0">
            <wp:extent cx="5906780" cy="2933700"/>
            <wp:effectExtent l="19050" t="0" r="0" b="0"/>
            <wp:docPr id="1" name="Рисунок 1" descr="Программы обучения для детей с РА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граммы обучения для детей с РАС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077" cy="293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A32" w:rsidRPr="00A57A32" w:rsidRDefault="00A57A32" w:rsidP="00A57A32">
      <w:pPr>
        <w:spacing w:before="288" w:after="0" w:line="288" w:lineRule="atLeast"/>
        <w:outlineLvl w:val="2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lastRenderedPageBreak/>
        <w:t>На что стоит делать акцент в обучении</w:t>
      </w:r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Социализация, общение со сверстниками и взрослыми</w:t>
      </w:r>
      <w:proofErr w:type="gramStart"/>
      <w:r w:rsidRPr="00A57A3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A57A32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 ребёнка нет необходимости строить коммуникацию самостоятельно, особенно если он не разговаривает. Поэтому взрослому нужно искусственно создавать ситуации для общения, </w:t>
      </w:r>
      <w:proofErr w:type="gramStart"/>
      <w:r w:rsidRPr="00A57A32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 просить передать предмет</w:t>
      </w:r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b/>
          <w:bCs/>
          <w:sz w:val="28"/>
          <w:szCs w:val="28"/>
        </w:rPr>
        <w:t>Бытовые навыки</w:t>
      </w:r>
      <w:proofErr w:type="gramStart"/>
      <w:r w:rsidRPr="00A57A3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‍</w:t>
      </w:r>
      <w:r w:rsidRPr="00A57A32">
        <w:rPr>
          <w:rFonts w:ascii="Times New Roman" w:eastAsia="Times New Roman" w:hAnsi="Times New Roman" w:cs="Times New Roman"/>
          <w:sz w:val="28"/>
          <w:szCs w:val="28"/>
        </w:rPr>
        <w:t>Э</w:t>
      </w:r>
      <w:proofErr w:type="gramEnd"/>
      <w:r w:rsidRPr="00A57A32">
        <w:rPr>
          <w:rFonts w:ascii="Times New Roman" w:eastAsia="Times New Roman" w:hAnsi="Times New Roman" w:cs="Times New Roman"/>
          <w:sz w:val="28"/>
          <w:szCs w:val="28"/>
        </w:rPr>
        <w:t>то то, что необходимо освоить ребёнку до остального обучения. Иногда это единственное, что удаётся ребёнку. Для этого взрослому нужно в буквальном смысле ходить по пятам за ним: рука в руке раскладывать вещи по местам, держать ложку, одеваться.</w:t>
      </w:r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b/>
          <w:bCs/>
          <w:sz w:val="28"/>
          <w:szCs w:val="28"/>
        </w:rPr>
        <w:t>Коррекция нежелательного поведения</w:t>
      </w:r>
      <w:r w:rsidRPr="00A57A3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A57A32">
        <w:rPr>
          <w:rFonts w:ascii="Times New Roman" w:eastAsia="Times New Roman" w:hAnsi="Times New Roman" w:cs="Times New Roman"/>
          <w:sz w:val="28"/>
          <w:szCs w:val="28"/>
        </w:rPr>
        <w:t>‍Примеры такого поведения — нанесение травм себе и окружающим, щипки, укусы, крики. Родителю стоит обратиться к специалисту — дефектологу, который поможет выстроить путь «проблема — объяснение — решение». Самостоятельно добиться корригирующих результатов можно, но, скорее всего, на поиск оптимального пути уйдёт много времени.</w:t>
      </w:r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Решение, как и </w:t>
      </w:r>
      <w:proofErr w:type="gramStart"/>
      <w:r w:rsidRPr="00A57A32">
        <w:rPr>
          <w:rFonts w:ascii="Times New Roman" w:eastAsia="Times New Roman" w:hAnsi="Times New Roman" w:cs="Times New Roman"/>
          <w:sz w:val="28"/>
          <w:szCs w:val="28"/>
        </w:rPr>
        <w:t>где</w:t>
      </w:r>
      <w:proofErr w:type="gramEnd"/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 обучать ребёнка, всегда принимают родители согласно статье 44 Федерального закона «Об образовании в Российской Федерации». Территориальная </w:t>
      </w:r>
      <w:proofErr w:type="spellStart"/>
      <w:r w:rsidRPr="00A57A32"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психолого-медико-педагогическая</w:t>
      </w:r>
      <w:proofErr w:type="spellEnd"/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 комиссия может лишь рекомендовать учреждение.</w:t>
      </w:r>
    </w:p>
    <w:p w:rsidR="00A57A32" w:rsidRPr="00A57A32" w:rsidRDefault="00A57A32" w:rsidP="00A57A32">
      <w:pPr>
        <w:spacing w:before="576" w:after="0" w:line="276" w:lineRule="atLeast"/>
        <w:outlineLvl w:val="1"/>
        <w:rPr>
          <w:rFonts w:ascii="Arial" w:eastAsia="Times New Roman" w:hAnsi="Arial" w:cs="Arial"/>
          <w:b/>
          <w:bCs/>
          <w:spacing w:val="-6"/>
          <w:sz w:val="38"/>
          <w:szCs w:val="38"/>
        </w:rPr>
      </w:pPr>
      <w:r w:rsidRPr="00A57A32">
        <w:rPr>
          <w:rFonts w:ascii="Arial" w:eastAsia="Times New Roman" w:hAnsi="Arial" w:cs="Arial"/>
          <w:b/>
          <w:bCs/>
          <w:spacing w:val="-6"/>
          <w:sz w:val="38"/>
          <w:szCs w:val="38"/>
        </w:rPr>
        <w:t>В каких школах учатся дети с РАС</w:t>
      </w:r>
    </w:p>
    <w:p w:rsidR="00A57A32" w:rsidRPr="00A57A32" w:rsidRDefault="00A57A32" w:rsidP="00A57A32">
      <w:pPr>
        <w:spacing w:before="288" w:after="0" w:line="288" w:lineRule="atLeast"/>
        <w:outlineLvl w:val="2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Коррекционные школы</w:t>
      </w:r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>Коррекционных школ для детей исключительно с РАС не существует. Обычно их отправляют туда, где учатся дети с интеллектуальными нарушениями (ИН) или задержкой психического развития (ЗПР), или в так называемую речевую школу. </w:t>
      </w:r>
    </w:p>
    <w:p w:rsidR="00A57A32" w:rsidRPr="00A57A32" w:rsidRDefault="00A57A32" w:rsidP="00A57A32">
      <w:pPr>
        <w:spacing w:before="288" w:after="0" w:line="288" w:lineRule="atLeast"/>
        <w:outlineLvl w:val="2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Массовые школы</w:t>
      </w:r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>Здесь может быть два варианта:</w:t>
      </w:r>
    </w:p>
    <w:p w:rsidR="00A57A32" w:rsidRPr="00A57A32" w:rsidRDefault="00A57A32" w:rsidP="00A57A32">
      <w:pPr>
        <w:numPr>
          <w:ilvl w:val="0"/>
          <w:numId w:val="5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обычный класс, который приравняют к </w:t>
      </w:r>
      <w:proofErr w:type="gramStart"/>
      <w:r w:rsidRPr="00A57A32">
        <w:rPr>
          <w:rFonts w:ascii="Times New Roman" w:eastAsia="Times New Roman" w:hAnsi="Times New Roman" w:cs="Times New Roman"/>
          <w:sz w:val="28"/>
          <w:szCs w:val="28"/>
        </w:rPr>
        <w:t>инклюзивному</w:t>
      </w:r>
      <w:proofErr w:type="gramEnd"/>
      <w:r w:rsidRPr="00A57A3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57A32" w:rsidRPr="00A57A32" w:rsidRDefault="00A57A32" w:rsidP="00A57A32">
      <w:pPr>
        <w:numPr>
          <w:ilvl w:val="0"/>
          <w:numId w:val="5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>коррекционный класс в обычной школе, что называют интеграцией.</w:t>
      </w:r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В инклюзивном классе ребёнок с РАС будет учиться наравне с детьми с нормой. Как правило, такой вариант выбирают для ребёнка с нормой интеллекта и речи. В интегративном классе могут учиться дети с разными </w:t>
      </w:r>
      <w:r w:rsidRPr="00A57A32">
        <w:rPr>
          <w:rFonts w:ascii="Times New Roman" w:eastAsia="Times New Roman" w:hAnsi="Times New Roman" w:cs="Times New Roman"/>
          <w:sz w:val="28"/>
          <w:szCs w:val="28"/>
        </w:rPr>
        <w:lastRenderedPageBreak/>
        <w:t>нарушениями или все только с РАС. Соответственно, у них своя программа и образовательный маршрут</w:t>
      </w:r>
      <w:r w:rsidRPr="00A57A32">
        <w:rPr>
          <w:rFonts w:ascii="Times New Roman" w:eastAsia="Times New Roman" w:hAnsi="Times New Roman" w:cs="Times New Roman"/>
        </w:rPr>
        <w:t>.</w:t>
      </w:r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>Обычные школы могут быть государственными и частными, это не имеет значения. В школе может быть организована ресурсная зона — это место, куда может прийти ребёнок с РАС, чтобы отдохнуть от социального контакта. Там может быть сухой бассейн, ковры, диваны, подушки, «дождик», свисающий с потолка. Альтернативным вариантом может стать </w:t>
      </w:r>
      <w:r w:rsidRPr="00A57A32">
        <w:rPr>
          <w:rFonts w:ascii="Times New Roman" w:eastAsia="Times New Roman" w:hAnsi="Times New Roman" w:cs="Times New Roman"/>
          <w:b/>
          <w:bCs/>
          <w:sz w:val="28"/>
          <w:szCs w:val="28"/>
        </w:rPr>
        <w:t>надомное обучение</w:t>
      </w:r>
      <w:r w:rsidRPr="00A57A32">
        <w:rPr>
          <w:rFonts w:ascii="Times New Roman" w:eastAsia="Times New Roman" w:hAnsi="Times New Roman" w:cs="Times New Roman"/>
          <w:sz w:val="28"/>
          <w:szCs w:val="28"/>
        </w:rPr>
        <w:t>, то есть формат, когда к ребёнку домой приходят педагоги из школы.</w:t>
      </w:r>
    </w:p>
    <w:p w:rsidR="00A57A32" w:rsidRPr="00A57A32" w:rsidRDefault="00A57A32" w:rsidP="00A57A3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A57A32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A57A32" w:rsidRPr="00A57A32" w:rsidRDefault="00A57A32" w:rsidP="00A57A32">
      <w:pPr>
        <w:shd w:val="clear" w:color="auto" w:fill="EBE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7A32" w:rsidRPr="00A57A32" w:rsidRDefault="00A57A32" w:rsidP="00A57A3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A57A32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A57A32" w:rsidRPr="00A57A32" w:rsidRDefault="00A57A32" w:rsidP="00A57A32">
      <w:pPr>
        <w:spacing w:before="288" w:after="0" w:line="288" w:lineRule="atLeast"/>
        <w:outlineLvl w:val="2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proofErr w:type="spellStart"/>
      <w:r w:rsidRPr="00A57A3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Онлайн-школы</w:t>
      </w:r>
      <w:proofErr w:type="spellEnd"/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>Здесь возможны два варианта:</w:t>
      </w:r>
    </w:p>
    <w:p w:rsidR="00A57A32" w:rsidRPr="00A57A32" w:rsidRDefault="00A57A32" w:rsidP="00A57A32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ребёнок учится в </w:t>
      </w:r>
      <w:proofErr w:type="spellStart"/>
      <w:r w:rsidRPr="00A57A32">
        <w:rPr>
          <w:rFonts w:ascii="Times New Roman" w:eastAsia="Times New Roman" w:hAnsi="Times New Roman" w:cs="Times New Roman"/>
          <w:sz w:val="28"/>
          <w:szCs w:val="28"/>
        </w:rPr>
        <w:t>онлайн-школе</w:t>
      </w:r>
      <w:proofErr w:type="spellEnd"/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A57A32">
        <w:rPr>
          <w:rFonts w:ascii="Times New Roman" w:eastAsia="Times New Roman" w:hAnsi="Times New Roman" w:cs="Times New Roman"/>
          <w:sz w:val="28"/>
          <w:szCs w:val="28"/>
        </w:rPr>
        <w:t>которая</w:t>
      </w:r>
      <w:proofErr w:type="gramEnd"/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 функционирует как обычная;</w:t>
      </w:r>
    </w:p>
    <w:p w:rsidR="00A57A32" w:rsidRPr="00A57A32" w:rsidRDefault="00A57A32" w:rsidP="00A57A32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ребёнок числится на семейном обучении, но учится в </w:t>
      </w:r>
      <w:proofErr w:type="spellStart"/>
      <w:r w:rsidRPr="00A57A32">
        <w:rPr>
          <w:rFonts w:ascii="Times New Roman" w:eastAsia="Times New Roman" w:hAnsi="Times New Roman" w:cs="Times New Roman"/>
          <w:sz w:val="28"/>
          <w:szCs w:val="28"/>
        </w:rPr>
        <w:t>онлайн-школе</w:t>
      </w:r>
      <w:proofErr w:type="spellEnd"/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, например как в Домашней школе </w:t>
      </w:r>
      <w:proofErr w:type="spellStart"/>
      <w:r w:rsidRPr="00A57A32">
        <w:rPr>
          <w:rFonts w:ascii="Times New Roman" w:eastAsia="Times New Roman" w:hAnsi="Times New Roman" w:cs="Times New Roman"/>
          <w:sz w:val="28"/>
          <w:szCs w:val="28"/>
        </w:rPr>
        <w:t>Фоксфорда</w:t>
      </w:r>
      <w:proofErr w:type="spellEnd"/>
      <w:r w:rsidRPr="00A57A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Если родители выбирают первый вариант, то, скорее всего, сценарий будет как в инклюзивном классе массовой школы. Вряд ли кто-то в </w:t>
      </w:r>
      <w:proofErr w:type="spellStart"/>
      <w:r w:rsidRPr="00A57A32">
        <w:rPr>
          <w:rFonts w:ascii="Times New Roman" w:eastAsia="Times New Roman" w:hAnsi="Times New Roman" w:cs="Times New Roman"/>
          <w:sz w:val="28"/>
          <w:szCs w:val="28"/>
        </w:rPr>
        <w:t>онлайне</w:t>
      </w:r>
      <w:proofErr w:type="spellEnd"/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 будет создавать отдельный интегративный класс.</w:t>
      </w:r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>Если родители выбирают второй вариант, им необходимо </w:t>
      </w:r>
      <w:hyperlink r:id="rId6" w:history="1">
        <w:r w:rsidRPr="00A57A32">
          <w:rPr>
            <w:rFonts w:ascii="Times New Roman" w:eastAsia="Times New Roman" w:hAnsi="Times New Roman" w:cs="Times New Roman"/>
            <w:color w:val="48A1E6"/>
            <w:sz w:val="28"/>
            <w:szCs w:val="28"/>
            <w:u w:val="single"/>
          </w:rPr>
          <w:t>перейти на семейное обучение</w:t>
        </w:r>
      </w:hyperlink>
      <w:r w:rsidRPr="00A57A32">
        <w:rPr>
          <w:rFonts w:ascii="Times New Roman" w:eastAsia="Times New Roman" w:hAnsi="Times New Roman" w:cs="Times New Roman"/>
          <w:sz w:val="28"/>
          <w:szCs w:val="28"/>
        </w:rPr>
        <w:t>. В таком формате ребёнку будет комфортно осваивать материал, потому что:</w:t>
      </w:r>
    </w:p>
    <w:p w:rsidR="00A57A32" w:rsidRPr="00A57A32" w:rsidRDefault="00A57A32" w:rsidP="00A57A32">
      <w:pPr>
        <w:numPr>
          <w:ilvl w:val="0"/>
          <w:numId w:val="7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>не надо сидеть в одном классе с тридцатью детьми;</w:t>
      </w:r>
    </w:p>
    <w:p w:rsidR="00A57A32" w:rsidRPr="00A57A32" w:rsidRDefault="00A57A32" w:rsidP="00A57A32">
      <w:pPr>
        <w:numPr>
          <w:ilvl w:val="0"/>
          <w:numId w:val="7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>можно поставить на паузу запись, когда нужно сделать перерыв;</w:t>
      </w:r>
    </w:p>
    <w:p w:rsidR="00A57A32" w:rsidRPr="00A57A32" w:rsidRDefault="00A57A32" w:rsidP="00A57A32">
      <w:pPr>
        <w:numPr>
          <w:ilvl w:val="0"/>
          <w:numId w:val="7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>дома привычная обстановка.</w:t>
      </w:r>
    </w:p>
    <w:p w:rsidR="00A57A32" w:rsidRPr="00A57A32" w:rsidRDefault="00A57A32" w:rsidP="00A57A3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w:lastRenderedPageBreak/>
        <w:drawing>
          <wp:inline distT="0" distB="0" distL="0" distR="0">
            <wp:extent cx="5982771" cy="2979420"/>
            <wp:effectExtent l="19050" t="0" r="0" b="0"/>
            <wp:docPr id="3" name="Рисунок 3" descr="Где учатся дети с РА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де учатся дети с РАС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771" cy="297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A32" w:rsidRPr="00A57A32" w:rsidRDefault="00A57A32" w:rsidP="00A57A32">
      <w:pPr>
        <w:spacing w:before="576" w:after="0" w:line="276" w:lineRule="atLeast"/>
        <w:outlineLvl w:val="1"/>
        <w:rPr>
          <w:rFonts w:ascii="Arial" w:eastAsia="Times New Roman" w:hAnsi="Arial" w:cs="Arial"/>
          <w:b/>
          <w:bCs/>
          <w:spacing w:val="-6"/>
          <w:sz w:val="38"/>
          <w:szCs w:val="38"/>
        </w:rPr>
      </w:pPr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Аутизм как самостоятельное понятие существует только на бытовом уровне. В профессиональной среде принят термин РАС — расстройство </w:t>
      </w:r>
      <w:proofErr w:type="spellStart"/>
      <w:r w:rsidRPr="00A57A32">
        <w:rPr>
          <w:rFonts w:ascii="Times New Roman" w:eastAsia="Times New Roman" w:hAnsi="Times New Roman" w:cs="Times New Roman"/>
          <w:sz w:val="28"/>
          <w:szCs w:val="28"/>
        </w:rPr>
        <w:t>аутистического</w:t>
      </w:r>
      <w:proofErr w:type="spellEnd"/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 спектра. Это широкая группа состояний, которые в некоторой степени похожи друг на друга. Так, в Международной классификации болезней среди РАС выделяют детский аутизм, </w:t>
      </w:r>
      <w:proofErr w:type="spellStart"/>
      <w:r w:rsidRPr="00A57A32">
        <w:rPr>
          <w:rFonts w:ascii="Times New Roman" w:eastAsia="Times New Roman" w:hAnsi="Times New Roman" w:cs="Times New Roman"/>
          <w:sz w:val="28"/>
          <w:szCs w:val="28"/>
        </w:rPr>
        <w:t>атипичный</w:t>
      </w:r>
      <w:proofErr w:type="spellEnd"/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 аутизм, синдром </w:t>
      </w:r>
      <w:proofErr w:type="spellStart"/>
      <w:r w:rsidRPr="00A57A32">
        <w:rPr>
          <w:rFonts w:ascii="Times New Roman" w:eastAsia="Times New Roman" w:hAnsi="Times New Roman" w:cs="Times New Roman"/>
          <w:sz w:val="28"/>
          <w:szCs w:val="28"/>
        </w:rPr>
        <w:t>Аспергера</w:t>
      </w:r>
      <w:proofErr w:type="spellEnd"/>
      <w:r w:rsidRPr="00A57A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Вокруг темы аутизма существует множество мифов, </w:t>
      </w:r>
      <w:proofErr w:type="gramStart"/>
      <w:r w:rsidRPr="00A57A32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 о неспособности таких детей чувствовать, их гениальности, о вреде прививок. Однако все эти заблуждения несостоятельны, и на самом деле всё сложнее.</w:t>
      </w:r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Зарубежные и российские исследования показывают, что в последние годы распространённость РАС неуклонно растёт. Однако это связано с тем, что профессиональное сообщество </w:t>
      </w:r>
      <w:proofErr w:type="gramStart"/>
      <w:r w:rsidRPr="00A57A32">
        <w:rPr>
          <w:rFonts w:ascii="Times New Roman" w:eastAsia="Times New Roman" w:hAnsi="Times New Roman" w:cs="Times New Roman"/>
          <w:sz w:val="28"/>
          <w:szCs w:val="28"/>
        </w:rPr>
        <w:t>расширяется</w:t>
      </w:r>
      <w:proofErr w:type="gramEnd"/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 и врачи научились лучше диагностировать такие состояния.</w:t>
      </w:r>
    </w:p>
    <w:p w:rsidR="00A57A32" w:rsidRPr="00A57A32" w:rsidRDefault="00A57A32" w:rsidP="00A57A32">
      <w:pPr>
        <w:spacing w:before="240"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7A32">
        <w:rPr>
          <w:rFonts w:ascii="Times New Roman" w:eastAsia="Times New Roman" w:hAnsi="Times New Roman" w:cs="Times New Roman"/>
          <w:sz w:val="28"/>
          <w:szCs w:val="28"/>
        </w:rPr>
        <w:t xml:space="preserve">Дети с РАС могут обучаться в коррекционных, массовых и </w:t>
      </w:r>
      <w:proofErr w:type="spellStart"/>
      <w:r w:rsidRPr="00A57A32">
        <w:rPr>
          <w:rFonts w:ascii="Times New Roman" w:eastAsia="Times New Roman" w:hAnsi="Times New Roman" w:cs="Times New Roman"/>
          <w:sz w:val="28"/>
          <w:szCs w:val="28"/>
        </w:rPr>
        <w:t>онлайн-школах</w:t>
      </w:r>
      <w:proofErr w:type="spellEnd"/>
      <w:r w:rsidRPr="00A57A32">
        <w:rPr>
          <w:rFonts w:ascii="Times New Roman" w:eastAsia="Times New Roman" w:hAnsi="Times New Roman" w:cs="Times New Roman"/>
          <w:sz w:val="28"/>
          <w:szCs w:val="28"/>
        </w:rPr>
        <w:t>, при этом существуют различные варианты ФГОС для тех или иных групп ребят.</w:t>
      </w:r>
    </w:p>
    <w:p w:rsidR="00A57A32" w:rsidRPr="00A57A32" w:rsidRDefault="00A57A32" w:rsidP="00A57A32">
      <w:pPr>
        <w:spacing w:after="192" w:line="264" w:lineRule="atLeast"/>
        <w:outlineLvl w:val="1"/>
        <w:rPr>
          <w:rFonts w:ascii="Arial" w:eastAsia="Times New Roman" w:hAnsi="Arial" w:cs="Arial"/>
          <w:b/>
          <w:bCs/>
          <w:color w:val="FFFFFF"/>
          <w:sz w:val="28"/>
          <w:szCs w:val="28"/>
        </w:rPr>
      </w:pPr>
      <w:r w:rsidRPr="00A57A32">
        <w:rPr>
          <w:rFonts w:ascii="Arial" w:eastAsia="Times New Roman" w:hAnsi="Arial" w:cs="Arial"/>
          <w:b/>
          <w:bCs/>
          <w:color w:val="FFFFFF"/>
          <w:sz w:val="28"/>
          <w:szCs w:val="28"/>
        </w:rPr>
        <w:t>Ответим на ваши вопросы</w:t>
      </w:r>
    </w:p>
    <w:p w:rsidR="00A57A32" w:rsidRPr="00A57A32" w:rsidRDefault="00A57A32" w:rsidP="00A57A32">
      <w:pPr>
        <w:spacing w:line="312" w:lineRule="atLeast"/>
        <w:rPr>
          <w:rFonts w:ascii="Arial" w:eastAsia="Times New Roman" w:hAnsi="Arial" w:cs="Arial"/>
          <w:color w:val="FFFFFF"/>
          <w:sz w:val="29"/>
          <w:szCs w:val="29"/>
        </w:rPr>
      </w:pPr>
      <w:r w:rsidRPr="00A57A32">
        <w:rPr>
          <w:rFonts w:ascii="Arial" w:eastAsia="Times New Roman" w:hAnsi="Arial" w:cs="Arial"/>
          <w:color w:val="FFFFFF"/>
          <w:sz w:val="29"/>
          <w:szCs w:val="29"/>
        </w:rPr>
        <w:t>Свяжемся с вами в течение 5  на домашнее обучение</w:t>
      </w:r>
    </w:p>
    <w:p w:rsidR="00A57A32" w:rsidRPr="00A57A32" w:rsidRDefault="00A57A32" w:rsidP="00A57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A32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" style="width:24pt;height:24pt"/>
        </w:pict>
      </w:r>
    </w:p>
    <w:p w:rsidR="00A57A32" w:rsidRPr="00A57A32" w:rsidRDefault="00A57A32" w:rsidP="00A57A3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A57A32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000000" w:rsidRDefault="00A57A3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0EB8"/>
    <w:multiLevelType w:val="multilevel"/>
    <w:tmpl w:val="929A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973B7"/>
    <w:multiLevelType w:val="multilevel"/>
    <w:tmpl w:val="EB82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B64015"/>
    <w:multiLevelType w:val="multilevel"/>
    <w:tmpl w:val="3710C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266892"/>
    <w:multiLevelType w:val="multilevel"/>
    <w:tmpl w:val="1734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5A6EF3"/>
    <w:multiLevelType w:val="multilevel"/>
    <w:tmpl w:val="821E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430B08"/>
    <w:multiLevelType w:val="multilevel"/>
    <w:tmpl w:val="C922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32014C"/>
    <w:multiLevelType w:val="multilevel"/>
    <w:tmpl w:val="F8940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7A32"/>
    <w:rsid w:val="00A57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7A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57A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7A3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57A3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57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7A32"/>
    <w:rPr>
      <w:b/>
      <w:bCs/>
    </w:rPr>
  </w:style>
  <w:style w:type="character" w:styleId="a5">
    <w:name w:val="Emphasis"/>
    <w:basedOn w:val="a0"/>
    <w:uiPriority w:val="20"/>
    <w:qFormat/>
    <w:rsid w:val="00A57A32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57A3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57A32"/>
    <w:rPr>
      <w:rFonts w:ascii="Arial" w:eastAsia="Times New Roman" w:hAnsi="Arial" w:cs="Arial"/>
      <w:vanish/>
      <w:sz w:val="16"/>
      <w:szCs w:val="16"/>
    </w:rPr>
  </w:style>
  <w:style w:type="character" w:customStyle="1" w:styleId="checkboxlabel">
    <w:name w:val="checkbox__label"/>
    <w:basedOn w:val="a0"/>
    <w:rsid w:val="00A57A32"/>
  </w:style>
  <w:style w:type="character" w:styleId="a6">
    <w:name w:val="Hyperlink"/>
    <w:basedOn w:val="a0"/>
    <w:uiPriority w:val="99"/>
    <w:semiHidden/>
    <w:unhideWhenUsed/>
    <w:rsid w:val="00A57A32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57A3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57A32"/>
    <w:rPr>
      <w:rFonts w:ascii="Arial" w:eastAsia="Times New Roman" w:hAnsi="Arial" w:cs="Arial"/>
      <w:vanish/>
      <w:sz w:val="16"/>
      <w:szCs w:val="16"/>
    </w:rPr>
  </w:style>
  <w:style w:type="paragraph" w:customStyle="1" w:styleId="articles-main-updform-text">
    <w:name w:val="articles-main-upd__form-text"/>
    <w:basedOn w:val="a"/>
    <w:rsid w:val="00A57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57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7A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255">
              <w:marLeft w:val="0"/>
              <w:marRight w:val="0"/>
              <w:marTop w:val="3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9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127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155935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320973">
                          <w:marLeft w:val="0"/>
                          <w:marRight w:val="0"/>
                          <w:marTop w:val="0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72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414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439267">
          <w:marLeft w:val="0"/>
          <w:marRight w:val="0"/>
          <w:marTop w:val="6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96709">
              <w:marLeft w:val="0"/>
              <w:marRight w:val="0"/>
              <w:marTop w:val="0"/>
              <w:marBottom w:val="2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93974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3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ternat.foxford.ru/polezno-znat/dokumenty-dlya-semejnogo-obucheniy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763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 Cad</dc:creator>
  <cp:keywords/>
  <dc:description/>
  <cp:lastModifiedBy>Man Cad</cp:lastModifiedBy>
  <cp:revision>2</cp:revision>
  <dcterms:created xsi:type="dcterms:W3CDTF">2025-03-18T09:23:00Z</dcterms:created>
  <dcterms:modified xsi:type="dcterms:W3CDTF">2025-03-18T09:28:00Z</dcterms:modified>
</cp:coreProperties>
</file>